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3796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796"/>
          <w:sz w:val="56"/>
          <w:szCs w:val="56"/>
          <w:u w:val="none"/>
          <w:shd w:fill="auto" w:val="clear"/>
          <w:vertAlign w:val="baseline"/>
          <w:rtl w:val="0"/>
        </w:rPr>
        <w:t xml:space="preserve">Filiaalverantwoordelijke STAP Kortemark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  <w:rtl w:val="0"/>
        </w:rPr>
        <w:t xml:space="preserve">functiegegevens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Functienaam</w:t>
        <w:tab/>
        <w:t xml:space="preserve">: Filiaalverantwoordelijke STAP Kortemark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Afdeling</w:t>
        <w:tab/>
        <w:t xml:space="preserve">: Mens / STAP Roeselare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Dienst:</w:t>
        <w:tab/>
        <w:tab/>
        <w:t xml:space="preserve">: Academie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Loonschaal</w:t>
        <w:tab/>
        <w:t xml:space="preserve">: </w:t>
      </w:r>
      <w:r w:rsidDel="00000000" w:rsidR="00000000" w:rsidRPr="00000000">
        <w:rPr>
          <w:color w:val="ff0000"/>
          <w:rtl w:val="0"/>
        </w:rPr>
        <w:t xml:space="preserve">C1-C3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Rapporteert aan: Afdelingshoofd mens/directie STAP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1"/>
          <w:smallCaps w:val="1"/>
          <w:color w:val="64d25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color w:val="64d25f"/>
          <w:sz w:val="28"/>
          <w:szCs w:val="28"/>
          <w:rtl w:val="0"/>
        </w:rPr>
        <w:t xml:space="preserve">omschrijving dienst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 Academie vo</w:t>
      </w:r>
      <w:r w:rsidDel="00000000" w:rsidR="00000000" w:rsidRPr="00000000">
        <w:rPr>
          <w:highlight w:val="white"/>
          <w:rtl w:val="0"/>
        </w:rPr>
        <w:t xml:space="preserve">or Podiumkunsten Roeselare (STAP), filiaal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Kortemark biedt artistieke vorming aan schoolgaande kinderen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jongeren </w:t>
      </w:r>
      <w:r w:rsidDel="00000000" w:rsidR="00000000" w:rsidRPr="00000000">
        <w:rPr>
          <w:highlight w:val="white"/>
          <w:rtl w:val="0"/>
        </w:rPr>
        <w:t xml:space="preserve">en volwassenen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uit Kortemark en omstreken.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Wij leiden</w:t>
      </w:r>
      <w:r w:rsidDel="00000000" w:rsidR="00000000" w:rsidRPr="00000000">
        <w:rPr>
          <w:highlight w:val="white"/>
          <w:rtl w:val="0"/>
        </w:rPr>
        <w:t xml:space="preserve"> onze leerlingen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 tot kunstbeoefenaars en kunstliefhebbers. We besteden in het bijzonder aandacht </w:t>
      </w:r>
      <w:r w:rsidDel="00000000" w:rsidR="00000000" w:rsidRPr="00000000">
        <w:rPr>
          <w:highlight w:val="white"/>
          <w:rtl w:val="0"/>
        </w:rPr>
        <w:t xml:space="preserve">aan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een kwalitatieve ontwikkeling van artistieke competenties op maat van de leerling.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highlight w:val="white"/>
          <w:rtl w:val="0"/>
        </w:rPr>
        <w:t xml:space="preserve">STAP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Kortemark kan je terecht </w:t>
      </w:r>
      <w:r w:rsidDel="00000000" w:rsidR="00000000" w:rsidRPr="00000000">
        <w:rPr>
          <w:highlight w:val="white"/>
          <w:rtl w:val="0"/>
        </w:rPr>
        <w:t xml:space="preserve">voor de volgende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domeinen 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het deeltijds kunstonderwijs: Muziek, Woord en Dans.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left"/>
        <w:rPr>
          <w:rFonts w:ascii="Tahoma" w:cs="Tahoma" w:eastAsia="Tahoma" w:hAnsi="Tahoma"/>
          <w:b w:val="1"/>
          <w:smallCaps w:val="1"/>
          <w:color w:val="64d25f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  <w:rtl w:val="0"/>
        </w:rPr>
        <w:t xml:space="preserve">wat verwachten we van jou?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Als filiaalverantwoordelijke ben je het aanspreekpunt van de academie voor de vestiging in Kortemark. Je bent een bekend gezicht voor ouders, leerlingen, leerkrachten, administratie....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Je zorgt voor het toezicht en de veiligheid van de leerlingen.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Je ondersteunt de administratie bij de inschrijvingen van het filiaal en het beheer van de webpagina.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Je bewaakt de infrastructuur in kader van veiligheid, noden van de leerkrachten.... Je lijst de noden op en bezorgt deze aan de betrokken diensten.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Je organiseert - in samenwerking met de leerkrachten - klasoverkoepelende activiteiten (zoals filiaalconcerten, opendeurlessen, evaluatie optredens...).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  <w:rtl w:val="0"/>
        </w:rPr>
        <w:t xml:space="preserve">Competenties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Flexibiliteit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Plannen en organiseren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Initiatief nemen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Communiceren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Verantwoordelijkheidszin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Basis aan administratieve skills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  <w:rtl w:val="0"/>
        </w:rPr>
        <w:t xml:space="preserve">Uurrooster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Je werkt op basis van het volgende uurrooster: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maandag, 17u45 tot 19u45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dinsdag, 17u15 tot 20u15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woensdag, 17u15 tot 20u15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donderdag, 17u15 tot 20u15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vrijdag, 17u15 tot 20u15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 functie van activiteiten/lesroosters kan er afgeweken worden van dit uurrooster.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  <w:rtl w:val="0"/>
        </w:rPr>
        <w:t xml:space="preserve">Aanbod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Je komt in een dynamische en creatieve organisatie terecht, waarbij er ruimte is voor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eigen initiatieven.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 nodige opleidingen en ondersteuning worden voorzien, zodat je je optimaal kan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inwerken.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Je krijgt een contract van bepaalde duur, van 01.09.2024 t.e.m. 30.06.2025 met omvang 14/38 in de functie van filiaaltoezichter.  Bij positieve evaluatie is verderzetting van het contract mogelijk.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64d25f"/>
          <w:sz w:val="28"/>
          <w:szCs w:val="28"/>
          <w:u w:val="none"/>
          <w:shd w:fill="auto" w:val="clear"/>
          <w:vertAlign w:val="baseline"/>
          <w:rtl w:val="0"/>
        </w:rPr>
        <w:t xml:space="preserve">Interesse?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Stuur je cv en motivatiebrief naar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personeel@kortemark.be</w:t>
        </w:r>
      </w:hyperlink>
      <w:r w:rsidDel="00000000" w:rsidR="00000000" w:rsidRPr="00000000">
        <w:rPr>
          <w:rtl w:val="0"/>
        </w:rPr>
        <w:t xml:space="preserve"> en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famke.deprins@staproeselare.be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Kandidaten die na een eerste screening van cv en motivatiebrief worden weerhouden, worden uitgenodigd op een verkennend gesprek in de week van 19 augustus.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tabs>
          <w:tab w:val="left" w:leader="none" w:pos="77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12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1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1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933450" cy="9334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71897" cy="866896"/>
          <wp:effectExtent b="0" l="0" r="0" t="0"/>
          <wp:docPr descr="Afbeelding met tekst&#10;&#10;Automatisch gegenereerde beschrijving" id="5" name="image2.png"/>
          <a:graphic>
            <a:graphicData uri="http://schemas.openxmlformats.org/drawingml/2006/picture">
              <pic:pic>
                <pic:nvPicPr>
                  <pic:cNvPr descr="Afbeelding met tekst&#10;&#10;Automatisch gegenereerde beschrijvi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897" cy="8668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20" w:before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ahoma" w:cs="Tahoma" w:eastAsia="Tahoma" w:hAnsi="Tahoma"/>
      <w:b w:val="1"/>
      <w:smallCaps w:val="1"/>
      <w:color w:val="64d25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379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color w:val="003796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ahoma" w:cs="Tahoma" w:eastAsia="Tahoma" w:hAnsi="Tahoma"/>
      <w:b w:val="1"/>
      <w:smallCaps w:val="1"/>
      <w:color w:val="64d25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379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color w:val="003796"/>
      <w:sz w:val="56"/>
      <w:szCs w:val="56"/>
    </w:rPr>
  </w:style>
  <w:style w:type="paragraph" w:styleId="Standaard" w:default="1">
    <w:name w:val="Normal"/>
    <w:qFormat w:val="1"/>
    <w:rsid w:val="00862BAE"/>
    <w:pPr>
      <w:spacing w:after="120" w:before="120" w:line="220" w:lineRule="atLeast"/>
    </w:pPr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 w:val="1"/>
    <w:rsid w:val="00862BAE"/>
    <w:pPr>
      <w:spacing w:line="22" w:lineRule="atLeast"/>
      <w:outlineLvl w:val="0"/>
    </w:pPr>
    <w:rPr>
      <w:rFonts w:ascii="Tahoma" w:cs="Arial" w:hAnsi="Tahoma"/>
      <w:b w:val="1"/>
      <w:smallCaps w:val="1"/>
      <w:color w:val="64d25f"/>
      <w:sz w:val="28"/>
    </w:rPr>
  </w:style>
  <w:style w:type="paragraph" w:styleId="Kop2">
    <w:name w:val="heading 2"/>
    <w:basedOn w:val="Standaard"/>
    <w:next w:val="Plattetekst"/>
    <w:link w:val="Kop2Char"/>
    <w:qFormat w:val="1"/>
    <w:rsid w:val="00862BAE"/>
    <w:pPr>
      <w:keepNext w:val="1"/>
      <w:keepLines w:val="1"/>
      <w:outlineLvl w:val="1"/>
    </w:pPr>
    <w:rPr>
      <w:rFonts w:cs="Times New Roman" w:eastAsia="Times New Roman"/>
      <w:b w:val="1"/>
      <w:color w:val="003796"/>
      <w:spacing w:val="-4"/>
      <w:kern w:val="28"/>
      <w:sz w:val="24"/>
      <w:szCs w:val="20"/>
      <w:lang w:val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862BAE"/>
    <w:rPr>
      <w:rFonts w:ascii="Tahoma" w:cs="Arial" w:hAnsi="Tahoma"/>
      <w:b w:val="1"/>
      <w:smallCaps w:val="1"/>
      <w:color w:val="64d25f"/>
      <w:kern w:val="0"/>
      <w:sz w:val="28"/>
    </w:rPr>
  </w:style>
  <w:style w:type="character" w:styleId="Kop2Char" w:customStyle="1">
    <w:name w:val="Kop 2 Char"/>
    <w:basedOn w:val="Standaardalinea-lettertype"/>
    <w:link w:val="Kop2"/>
    <w:rsid w:val="00862BAE"/>
    <w:rPr>
      <w:rFonts w:cs="Times New Roman" w:eastAsia="Times New Roman"/>
      <w:b w:val="1"/>
      <w:color w:val="003796"/>
      <w:spacing w:val="-4"/>
      <w:kern w:val="28"/>
      <w:sz w:val="24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 w:val="1"/>
    <w:rsid w:val="00862BA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62BAE"/>
    <w:rPr>
      <w:kern w:val="0"/>
    </w:rPr>
  </w:style>
  <w:style w:type="paragraph" w:styleId="Voettekst">
    <w:name w:val="footer"/>
    <w:basedOn w:val="Standaard"/>
    <w:link w:val="VoettekstChar"/>
    <w:uiPriority w:val="99"/>
    <w:unhideWhenUsed w:val="1"/>
    <w:rsid w:val="00862BA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62BAE"/>
    <w:rPr>
      <w:kern w:val="0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862BAE"/>
    <w:pPr>
      <w:spacing w:after="0" w:line="240" w:lineRule="auto"/>
      <w:contextualSpacing w:val="1"/>
    </w:pPr>
    <w:rPr>
      <w:rFonts w:asciiTheme="majorHAnsi" w:cstheme="majorBidi" w:eastAsiaTheme="majorEastAsia" w:hAnsiTheme="majorHAnsi"/>
      <w:b w:val="1"/>
      <w:color w:val="003796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862BAE"/>
    <w:rPr>
      <w:rFonts w:asciiTheme="majorHAnsi" w:cstheme="majorBidi" w:eastAsiaTheme="majorEastAsia" w:hAnsiTheme="majorHAnsi"/>
      <w:b w:val="1"/>
      <w:color w:val="003796"/>
      <w:spacing w:val="-10"/>
      <w:kern w:val="28"/>
      <w:sz w:val="56"/>
      <w:szCs w:val="56"/>
    </w:rPr>
  </w:style>
  <w:style w:type="character" w:styleId="Intensieveverwijzing">
    <w:name w:val="Intense Reference"/>
    <w:aliases w:val="AFDELING"/>
    <w:basedOn w:val="Standaardalinea-lettertype"/>
    <w:uiPriority w:val="32"/>
    <w:rsid w:val="00862BAE"/>
    <w:rPr>
      <w:rFonts w:ascii="Tahoma" w:hAnsi="Tahoma"/>
      <w:b w:val="1"/>
      <w:bCs w:val="1"/>
      <w:smallCaps w:val="1"/>
      <w:color w:val="7030a0"/>
      <w:spacing w:val="5"/>
      <w:sz w:val="22"/>
    </w:rPr>
  </w:style>
  <w:style w:type="paragraph" w:styleId="Plattetekst">
    <w:name w:val="Body Text"/>
    <w:basedOn w:val="Standaard"/>
    <w:link w:val="PlattetekstChar"/>
    <w:rsid w:val="00862BAE"/>
    <w:rPr>
      <w:rFonts w:ascii="Arial" w:cs="Times New Roman" w:eastAsia="Times New Roman" w:hAnsi="Arial"/>
      <w:szCs w:val="20"/>
      <w:lang w:val="nl-NL"/>
    </w:rPr>
  </w:style>
  <w:style w:type="character" w:styleId="PlattetekstChar" w:customStyle="1">
    <w:name w:val="Platte tekst Char"/>
    <w:basedOn w:val="Standaardalinea-lettertype"/>
    <w:link w:val="Plattetekst"/>
    <w:rsid w:val="00862BAE"/>
    <w:rPr>
      <w:rFonts w:ascii="Arial" w:cs="Times New Roman" w:eastAsia="Times New Roman" w:hAnsi="Arial"/>
      <w:kern w:val="0"/>
      <w:szCs w:val="20"/>
      <w:lang w:val="nl-NL"/>
    </w:rPr>
  </w:style>
  <w:style w:type="paragraph" w:styleId="Lijstalinea">
    <w:name w:val="List Paragraph"/>
    <w:basedOn w:val="Standaard"/>
    <w:uiPriority w:val="34"/>
    <w:qFormat w:val="1"/>
    <w:rsid w:val="00862BAE"/>
    <w:pPr>
      <w:ind w:left="720"/>
      <w:contextualSpacing w:val="1"/>
    </w:pPr>
  </w:style>
  <w:style w:type="table" w:styleId="Tabelraster">
    <w:name w:val="Table Grid"/>
    <w:basedOn w:val="Standaardtabel"/>
    <w:uiPriority w:val="39"/>
    <w:rsid w:val="00862BAE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jsttabel3-Accent1">
    <w:name w:val="List Table 3 Accent 1"/>
    <w:basedOn w:val="Standaardtabel"/>
    <w:uiPriority w:val="48"/>
    <w:rsid w:val="00862BAE"/>
    <w:pPr>
      <w:spacing w:after="0" w:before="120" w:line="240" w:lineRule="auto"/>
    </w:pPr>
    <w:rPr>
      <w:kern w:val="0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Normaalweb">
    <w:name w:val="Normal (Web)"/>
    <w:basedOn w:val="Standaard"/>
    <w:uiPriority w:val="99"/>
    <w:semiHidden w:val="1"/>
    <w:unhideWhenUsed w:val="1"/>
    <w:rsid w:val="00862B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l-B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val="single"/>
          <w:bottom w:color="4472c4" w:space="0" w:sz="4" w:val="single"/>
          <w:insideH w:color="000000" w:space="0" w:sz="0" w:val="nil"/>
        </w:tcBorders>
      </w:tcPr>
    </w:tblStylePr>
    <w:tblStylePr w:type="band1Vert">
      <w:tcPr>
        <w:tcBorders>
          <w:left w:color="4472c4" w:space="0" w:sz="4" w:val="single"/>
          <w:right w:color="4472c4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472c4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472c4" w:space="0" w:sz="4" w:val="single"/>
          <w:left w:color="000000" w:space="0" w:sz="0" w:val="nil"/>
        </w:tcBorders>
      </w:tcPr>
    </w:tblStylePr>
    <w:tblStylePr w:type="swCell">
      <w:tcPr>
        <w:tcBorders>
          <w:top w:color="4472c4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rsoneel@kortemark.be" TargetMode="External"/><Relationship Id="rId8" Type="http://schemas.openxmlformats.org/officeDocument/2006/relationships/hyperlink" Target="mailto:famke.deprins@staproeselare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j8iuq7qWPOGxGcIyjmYd31DCw==">CgMxLjA4AHIhMWV1bmE5OWZndE1yQVhvWlJ5RTByOVd6SDhiZlVyQmNl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2024-02-15T09:58:00Z</dcterms:created>
  <dc:creator>Emanuel Joye</dc:creator>
</cp:coreProperties>
</file>